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5FF" w:rsidRPr="00696B8C" w:rsidRDefault="001C4714"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Приложение №</w:t>
      </w:r>
      <w:r w:rsidR="000F593F">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2</w:t>
      </w:r>
    </w:p>
    <w:p w:rsidR="000F593F" w:rsidRPr="000F593F" w:rsidRDefault="000F593F" w:rsidP="000F593F">
      <w:pPr>
        <w:spacing w:after="0" w:line="240" w:lineRule="auto"/>
        <w:jc w:val="right"/>
        <w:rPr>
          <w:rFonts w:ascii="Times New Roman" w:eastAsia="Calibri" w:hAnsi="Times New Roman" w:cs="Times New Roman"/>
          <w:sz w:val="24"/>
          <w:szCs w:val="24"/>
        </w:rPr>
      </w:pPr>
      <w:r w:rsidRPr="000F593F">
        <w:rPr>
          <w:rFonts w:ascii="Times New Roman" w:eastAsia="Calibri" w:hAnsi="Times New Roman" w:cs="Times New Roman"/>
          <w:sz w:val="24"/>
          <w:szCs w:val="24"/>
        </w:rPr>
        <w:t xml:space="preserve">к решению Совета Тунгокоченского </w:t>
      </w:r>
    </w:p>
    <w:p w:rsidR="000F593F" w:rsidRPr="000F593F" w:rsidRDefault="000F593F" w:rsidP="000F593F">
      <w:pPr>
        <w:spacing w:after="0" w:line="240" w:lineRule="auto"/>
        <w:jc w:val="right"/>
        <w:rPr>
          <w:rFonts w:ascii="Times New Roman" w:eastAsia="Calibri" w:hAnsi="Times New Roman" w:cs="Times New Roman"/>
          <w:sz w:val="24"/>
          <w:szCs w:val="24"/>
        </w:rPr>
      </w:pPr>
      <w:r w:rsidRPr="000F593F">
        <w:rPr>
          <w:rFonts w:ascii="Times New Roman" w:eastAsia="Calibri" w:hAnsi="Times New Roman" w:cs="Times New Roman"/>
          <w:sz w:val="24"/>
          <w:szCs w:val="24"/>
        </w:rPr>
        <w:t>муниципального округа</w:t>
      </w:r>
    </w:p>
    <w:p w:rsidR="000F593F" w:rsidRPr="000F593F" w:rsidRDefault="000F593F" w:rsidP="000F593F">
      <w:pPr>
        <w:spacing w:after="0" w:line="240" w:lineRule="auto"/>
        <w:jc w:val="right"/>
        <w:rPr>
          <w:rFonts w:ascii="Times New Roman" w:eastAsia="Calibri" w:hAnsi="Times New Roman" w:cs="Times New Roman"/>
          <w:sz w:val="24"/>
          <w:szCs w:val="24"/>
        </w:rPr>
      </w:pPr>
      <w:r w:rsidRPr="000F593F">
        <w:rPr>
          <w:rFonts w:ascii="Times New Roman" w:eastAsia="Calibri" w:hAnsi="Times New Roman" w:cs="Times New Roman"/>
          <w:sz w:val="24"/>
          <w:szCs w:val="24"/>
        </w:rPr>
        <w:t>«О внесении изменений в решение Совета</w:t>
      </w:r>
    </w:p>
    <w:p w:rsidR="000F593F" w:rsidRPr="000F593F" w:rsidRDefault="000F593F" w:rsidP="000F593F">
      <w:pPr>
        <w:spacing w:after="0" w:line="240" w:lineRule="auto"/>
        <w:jc w:val="right"/>
        <w:rPr>
          <w:rFonts w:ascii="Times New Roman" w:eastAsia="Calibri" w:hAnsi="Times New Roman" w:cs="Times New Roman"/>
          <w:sz w:val="24"/>
          <w:szCs w:val="24"/>
        </w:rPr>
      </w:pPr>
      <w:r w:rsidRPr="000F593F">
        <w:rPr>
          <w:rFonts w:ascii="Times New Roman" w:eastAsia="Calibri" w:hAnsi="Times New Roman" w:cs="Times New Roman"/>
          <w:sz w:val="24"/>
          <w:szCs w:val="24"/>
        </w:rPr>
        <w:t>Тунгокоченского муниципального округа</w:t>
      </w:r>
    </w:p>
    <w:p w:rsidR="000F593F" w:rsidRPr="000F593F" w:rsidRDefault="000F593F" w:rsidP="000F593F">
      <w:pPr>
        <w:spacing w:after="0" w:line="240" w:lineRule="auto"/>
        <w:jc w:val="right"/>
        <w:rPr>
          <w:rFonts w:ascii="Times New Roman" w:eastAsia="Calibri" w:hAnsi="Times New Roman" w:cs="Times New Roman"/>
          <w:sz w:val="24"/>
          <w:szCs w:val="24"/>
        </w:rPr>
      </w:pPr>
      <w:r w:rsidRPr="000F593F">
        <w:rPr>
          <w:rFonts w:ascii="Times New Roman" w:eastAsia="Calibri" w:hAnsi="Times New Roman" w:cs="Times New Roman"/>
          <w:sz w:val="24"/>
          <w:szCs w:val="24"/>
        </w:rPr>
        <w:t>от 28.11.2024 года № 50</w:t>
      </w:r>
    </w:p>
    <w:p w:rsidR="000F593F" w:rsidRPr="000F593F" w:rsidRDefault="000F593F" w:rsidP="000F593F">
      <w:pPr>
        <w:spacing w:after="0" w:line="240" w:lineRule="auto"/>
        <w:jc w:val="right"/>
        <w:rPr>
          <w:rFonts w:ascii="Times New Roman" w:eastAsia="Calibri" w:hAnsi="Times New Roman" w:cs="Times New Roman"/>
          <w:sz w:val="24"/>
          <w:szCs w:val="24"/>
        </w:rPr>
      </w:pPr>
      <w:r w:rsidRPr="000F593F">
        <w:rPr>
          <w:rFonts w:ascii="Times New Roman" w:eastAsia="Calibri" w:hAnsi="Times New Roman" w:cs="Times New Roman"/>
          <w:sz w:val="24"/>
          <w:szCs w:val="24"/>
        </w:rPr>
        <w:t xml:space="preserve"> «Об утверждении бюджета Тунгокоченского </w:t>
      </w:r>
    </w:p>
    <w:p w:rsidR="000F593F" w:rsidRPr="000F593F" w:rsidRDefault="000F593F" w:rsidP="000F593F">
      <w:pPr>
        <w:spacing w:after="0" w:line="240" w:lineRule="auto"/>
        <w:jc w:val="right"/>
        <w:rPr>
          <w:rFonts w:ascii="Times New Roman" w:eastAsia="Calibri" w:hAnsi="Times New Roman" w:cs="Times New Roman"/>
          <w:sz w:val="24"/>
          <w:szCs w:val="24"/>
        </w:rPr>
      </w:pPr>
      <w:r w:rsidRPr="000F593F">
        <w:rPr>
          <w:rFonts w:ascii="Times New Roman" w:eastAsia="Calibri" w:hAnsi="Times New Roman" w:cs="Times New Roman"/>
          <w:sz w:val="24"/>
          <w:szCs w:val="24"/>
        </w:rPr>
        <w:t>муниципального округа на 2025 год</w:t>
      </w:r>
    </w:p>
    <w:p w:rsidR="000F593F" w:rsidRPr="000F593F" w:rsidRDefault="000F593F" w:rsidP="000F593F">
      <w:pPr>
        <w:spacing w:after="0" w:line="240" w:lineRule="auto"/>
        <w:jc w:val="right"/>
        <w:rPr>
          <w:rFonts w:ascii="Times New Roman" w:eastAsia="Calibri" w:hAnsi="Times New Roman" w:cs="Times New Roman"/>
          <w:sz w:val="24"/>
          <w:szCs w:val="24"/>
        </w:rPr>
      </w:pPr>
      <w:r w:rsidRPr="000F593F">
        <w:rPr>
          <w:rFonts w:ascii="Times New Roman" w:eastAsia="Calibri" w:hAnsi="Times New Roman" w:cs="Times New Roman"/>
          <w:sz w:val="24"/>
          <w:szCs w:val="24"/>
        </w:rPr>
        <w:t xml:space="preserve"> и плановый период 2026 и 2027 годов»</w:t>
      </w:r>
    </w:p>
    <w:p w:rsidR="000F593F" w:rsidRPr="000F593F" w:rsidRDefault="000F593F" w:rsidP="000F593F">
      <w:pPr>
        <w:spacing w:line="256" w:lineRule="auto"/>
        <w:jc w:val="right"/>
        <w:rPr>
          <w:rFonts w:ascii="Times New Roman" w:eastAsia="Calibri" w:hAnsi="Times New Roman" w:cs="Times New Roman"/>
          <w:b/>
          <w:bCs/>
          <w:sz w:val="24"/>
          <w:szCs w:val="24"/>
        </w:rPr>
      </w:pPr>
      <w:r w:rsidRPr="000F593F">
        <w:rPr>
          <w:rFonts w:ascii="Times New Roman" w:eastAsia="Calibri" w:hAnsi="Times New Roman" w:cs="Times New Roman"/>
          <w:sz w:val="24"/>
          <w:szCs w:val="24"/>
        </w:rPr>
        <w:t>от 04.12.2025г. № 124</w:t>
      </w:r>
    </w:p>
    <w:p w:rsidR="00696B8C" w:rsidRPr="00696B8C" w:rsidRDefault="00696B8C" w:rsidP="00696B8C">
      <w:pPr>
        <w:spacing w:after="0" w:line="240" w:lineRule="auto"/>
        <w:ind w:left="5529"/>
        <w:rPr>
          <w:rFonts w:ascii="Times New Roman" w:hAnsi="Times New Roman" w:cs="Times New Roman"/>
          <w:sz w:val="24"/>
          <w:szCs w:val="24"/>
        </w:rPr>
      </w:pPr>
    </w:p>
    <w:p w:rsidR="00696B8C" w:rsidRDefault="006C30E3" w:rsidP="00696B8C">
      <w:pPr>
        <w:spacing w:after="0" w:line="240" w:lineRule="auto"/>
        <w:jc w:val="center"/>
        <w:rPr>
          <w:rFonts w:ascii="Times New Roman" w:hAnsi="Times New Roman" w:cs="Times New Roman"/>
          <w:b/>
          <w:sz w:val="24"/>
          <w:szCs w:val="24"/>
        </w:rPr>
      </w:pPr>
      <w:r w:rsidRPr="006C30E3">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бюджета на плановый период 2026 и 2027 годов</w:t>
      </w:r>
    </w:p>
    <w:p w:rsidR="006C30E3" w:rsidRDefault="006C30E3" w:rsidP="00696B8C">
      <w:pPr>
        <w:spacing w:after="0" w:line="240" w:lineRule="auto"/>
        <w:jc w:val="center"/>
        <w:rPr>
          <w:rFonts w:ascii="Times New Roman" w:hAnsi="Times New Roman" w:cs="Times New Roman"/>
          <w:b/>
          <w:sz w:val="24"/>
          <w:szCs w:val="24"/>
        </w:rPr>
      </w:pPr>
    </w:p>
    <w:p w:rsid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562" w:type="pct"/>
        <w:tblInd w:w="-856" w:type="dxa"/>
        <w:tblLayout w:type="fixed"/>
        <w:tblLook w:val="04A0" w:firstRow="1" w:lastRow="0" w:firstColumn="1" w:lastColumn="0" w:noHBand="0" w:noVBand="1"/>
      </w:tblPr>
      <w:tblGrid>
        <w:gridCol w:w="1163"/>
        <w:gridCol w:w="2634"/>
        <w:gridCol w:w="4210"/>
        <w:gridCol w:w="1305"/>
        <w:gridCol w:w="1335"/>
      </w:tblGrid>
      <w:tr w:rsidR="00745B8A" w:rsidRPr="00745B8A" w:rsidTr="006C30E3">
        <w:trPr>
          <w:trHeight w:val="615"/>
        </w:trPr>
        <w:tc>
          <w:tcPr>
            <w:tcW w:w="17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Код классификации доходов бюджетов</w:t>
            </w:r>
          </w:p>
        </w:tc>
        <w:tc>
          <w:tcPr>
            <w:tcW w:w="19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Наименование кода классификации доходов бюджетов</w:t>
            </w:r>
          </w:p>
        </w:tc>
        <w:tc>
          <w:tcPr>
            <w:tcW w:w="1240" w:type="pct"/>
            <w:gridSpan w:val="2"/>
            <w:tcBorders>
              <w:top w:val="single" w:sz="4" w:space="0" w:color="auto"/>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Сумма</w:t>
            </w:r>
          </w:p>
        </w:tc>
      </w:tr>
      <w:tr w:rsidR="00745B8A" w:rsidRPr="00745B8A" w:rsidTr="006C30E3">
        <w:trPr>
          <w:trHeight w:val="1498"/>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Главный администратор доходов бюджета</w:t>
            </w:r>
          </w:p>
        </w:tc>
        <w:tc>
          <w:tcPr>
            <w:tcW w:w="1237"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Вид и подвид </w:t>
            </w:r>
            <w:r w:rsidRPr="00745B8A">
              <w:rPr>
                <w:rFonts w:ascii="Times New Roman" w:eastAsia="Times New Roman" w:hAnsi="Times New Roman" w:cs="Times New Roman"/>
                <w:sz w:val="24"/>
                <w:szCs w:val="24"/>
                <w:lang w:eastAsia="ru-RU"/>
              </w:rPr>
              <w:t xml:space="preserve">доходов </w:t>
            </w:r>
            <w:r w:rsidRPr="006C30E3">
              <w:rPr>
                <w:rFonts w:ascii="Times New Roman" w:eastAsia="Times New Roman" w:hAnsi="Times New Roman" w:cs="Times New Roman"/>
                <w:sz w:val="24"/>
                <w:szCs w:val="24"/>
                <w:lang w:eastAsia="ru-RU"/>
              </w:rPr>
              <w:t>бюджета</w:t>
            </w:r>
          </w:p>
        </w:tc>
        <w:tc>
          <w:tcPr>
            <w:tcW w:w="1977" w:type="pct"/>
            <w:vMerge/>
            <w:tcBorders>
              <w:top w:val="single" w:sz="4" w:space="0" w:color="auto"/>
              <w:left w:val="single" w:sz="4" w:space="0" w:color="auto"/>
              <w:bottom w:val="single" w:sz="4" w:space="0" w:color="auto"/>
              <w:right w:val="single" w:sz="4" w:space="0" w:color="auto"/>
            </w:tcBorders>
            <w:vAlign w:val="center"/>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p>
        </w:tc>
        <w:tc>
          <w:tcPr>
            <w:tcW w:w="613"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2026</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2027</w:t>
            </w:r>
          </w:p>
        </w:tc>
      </w:tr>
      <w:tr w:rsidR="00D35F3C"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D35F3C" w:rsidRPr="006C30E3" w:rsidRDefault="00D35F3C" w:rsidP="00D35F3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1 00 00000 00 0000 000</w:t>
            </w:r>
          </w:p>
        </w:tc>
        <w:tc>
          <w:tcPr>
            <w:tcW w:w="197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НАЛОГОВЫЕ И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D35F3C" w:rsidRPr="00DD1526" w:rsidRDefault="00D35F3C" w:rsidP="00DD1526">
            <w:pPr>
              <w:jc w:val="right"/>
              <w:rPr>
                <w:rFonts w:ascii="Times New Roman" w:hAnsi="Times New Roman" w:cs="Times New Roman"/>
                <w:sz w:val="24"/>
                <w:szCs w:val="24"/>
              </w:rPr>
            </w:pPr>
            <w:r w:rsidRPr="00DD1526">
              <w:rPr>
                <w:rFonts w:ascii="Times New Roman" w:hAnsi="Times New Roman" w:cs="Times New Roman"/>
                <w:sz w:val="24"/>
                <w:szCs w:val="24"/>
              </w:rPr>
              <w:t>353 452,3</w:t>
            </w:r>
          </w:p>
        </w:tc>
        <w:tc>
          <w:tcPr>
            <w:tcW w:w="627" w:type="pct"/>
            <w:tcBorders>
              <w:top w:val="nil"/>
              <w:left w:val="nil"/>
              <w:bottom w:val="single" w:sz="4" w:space="0" w:color="auto"/>
              <w:right w:val="single" w:sz="4" w:space="0" w:color="auto"/>
            </w:tcBorders>
            <w:shd w:val="clear" w:color="auto" w:fill="auto"/>
            <w:noWrap/>
            <w:hideMark/>
          </w:tcPr>
          <w:p w:rsidR="00D35F3C" w:rsidRPr="00DD1526" w:rsidRDefault="00D35F3C" w:rsidP="00DD1526">
            <w:pPr>
              <w:jc w:val="right"/>
              <w:rPr>
                <w:rFonts w:ascii="Times New Roman" w:hAnsi="Times New Roman" w:cs="Times New Roman"/>
                <w:sz w:val="24"/>
                <w:szCs w:val="24"/>
              </w:rPr>
            </w:pPr>
            <w:r w:rsidRPr="00DD1526">
              <w:rPr>
                <w:rFonts w:ascii="Times New Roman" w:hAnsi="Times New Roman" w:cs="Times New Roman"/>
                <w:sz w:val="24"/>
                <w:szCs w:val="24"/>
              </w:rPr>
              <w:t>387 296,0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344 847,3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378 561,0</w:t>
            </w:r>
          </w:p>
        </w:tc>
      </w:tr>
      <w:tr w:rsidR="00745B8A" w:rsidRPr="00745B8A" w:rsidTr="00745B8A">
        <w:trPr>
          <w:trHeight w:val="3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1 01 00000 00 0000 000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ПРИБЫЛЬ,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257 786,0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284 101,0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257 786,0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284 101,0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257 406,0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283 716,0</w:t>
            </w:r>
          </w:p>
        </w:tc>
      </w:tr>
      <w:tr w:rsidR="00745B8A" w:rsidRPr="00745B8A" w:rsidTr="00DE4A0D">
        <w:trPr>
          <w:trHeight w:val="557"/>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1 01 02020 01 0000 110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w:t>
            </w:r>
            <w:r w:rsidRPr="006C30E3">
              <w:rPr>
                <w:rFonts w:ascii="Times New Roman" w:eastAsia="Times New Roman" w:hAnsi="Times New Roman" w:cs="Times New Roman"/>
                <w:sz w:val="24"/>
                <w:szCs w:val="24"/>
                <w:lang w:eastAsia="ru-RU"/>
              </w:rPr>
              <w:lastRenderedPageBreak/>
              <w:t>соответствии со статьей 227 Налогового кодекса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380,0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385,0</w:t>
            </w:r>
          </w:p>
        </w:tc>
      </w:tr>
      <w:tr w:rsidR="00745B8A" w:rsidRPr="00745B8A" w:rsidTr="00745B8A">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1 03 00000 00 0000 000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16 486,1</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17 145,6</w:t>
            </w:r>
          </w:p>
        </w:tc>
      </w:tr>
      <w:tr w:rsidR="00745B8A" w:rsidRPr="00745B8A" w:rsidTr="006C30E3">
        <w:trPr>
          <w:trHeight w:val="28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1 03 02231 01 0000 110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8 262,2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8 632,6</w:t>
            </w:r>
          </w:p>
        </w:tc>
      </w:tr>
      <w:tr w:rsidR="00745B8A" w:rsidRPr="00745B8A" w:rsidTr="006C30E3">
        <w:trPr>
          <w:trHeight w:val="32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1 03 02241 01 0000 110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50,5</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52,5</w:t>
            </w:r>
          </w:p>
        </w:tc>
      </w:tr>
      <w:tr w:rsidR="00745B8A" w:rsidRPr="00745B8A" w:rsidTr="006C30E3">
        <w:trPr>
          <w:trHeight w:val="29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1 03 02251 01 0000 110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9 121,3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9 453,0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1 03 02261 01 0000 110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-947,9</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-992,5</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1 05 00000 00 0000 000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СОВОКУПНЫЙ ДОХОД</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5 616,2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5 907,6</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4 513,2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4 754,6</w:t>
            </w:r>
          </w:p>
        </w:tc>
      </w:tr>
      <w:tr w:rsidR="00745B8A" w:rsidRPr="00745B8A" w:rsidTr="00745B8A">
        <w:trPr>
          <w:trHeight w:val="6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5B7BB9">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1 05 0101</w:t>
            </w:r>
            <w:r w:rsidR="005B7BB9">
              <w:rPr>
                <w:rFonts w:ascii="Times New Roman" w:eastAsia="Times New Roman" w:hAnsi="Times New Roman" w:cs="Times New Roman"/>
                <w:sz w:val="24"/>
                <w:szCs w:val="24"/>
                <w:lang w:eastAsia="ru-RU"/>
              </w:rPr>
              <w:t>1</w:t>
            </w:r>
            <w:r w:rsidRPr="006C30E3">
              <w:rPr>
                <w:rFonts w:ascii="Times New Roman" w:eastAsia="Times New Roman" w:hAnsi="Times New Roman" w:cs="Times New Roman"/>
                <w:sz w:val="24"/>
                <w:szCs w:val="24"/>
                <w:lang w:eastAsia="ru-RU"/>
              </w:rPr>
              <w:t xml:space="preserve">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4 513,2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4 754,6</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r>
      <w:tr w:rsidR="00745B8A" w:rsidRPr="00745B8A" w:rsidTr="006C30E3">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1 05 04000 02 0000 110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1 100,0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r>
      <w:tr w:rsidR="00745B8A"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1 05 04060 02 0000 110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1 100,0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ИМУЩЕСТВО</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2 030,0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2 045,0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 на имущество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880,0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885,0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1 06 01020 14 0000 110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885,0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1 160,0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545,0</w:t>
            </w:r>
          </w:p>
        </w:tc>
      </w:tr>
      <w:tr w:rsidR="00745B8A" w:rsidRPr="00745B8A" w:rsidTr="006C30E3">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D1526">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545,0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615,0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615,0</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1 07 00000 00 0000 000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67 861,8</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полезных ископаемых</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67 861,8</w:t>
            </w:r>
          </w:p>
        </w:tc>
      </w:tr>
      <w:tr w:rsidR="00745B8A" w:rsidRPr="00745B8A" w:rsidTr="006C30E3">
        <w:trPr>
          <w:trHeight w:val="31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1 07 01030 01 0000 110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D1526">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67 861,8</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1 08 00000 00 0000 000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ГОСУДАРСТВЕННАЯ ПОШЛИНА</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1 500,0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1 500,0</w:t>
            </w:r>
          </w:p>
        </w:tc>
      </w:tr>
      <w:tr w:rsidR="00745B8A" w:rsidRPr="00745B8A" w:rsidTr="006C30E3">
        <w:trPr>
          <w:trHeight w:val="9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1500,0</w:t>
            </w:r>
          </w:p>
        </w:tc>
      </w:tr>
      <w:tr w:rsidR="00AB7DAC"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8 605,0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8 735,0</w:t>
            </w:r>
          </w:p>
        </w:tc>
      </w:tr>
      <w:tr w:rsidR="00745B8A" w:rsidRPr="00745B8A" w:rsidTr="00745B8A">
        <w:trPr>
          <w:trHeight w:val="10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1 11 00000 00 0000 000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2 895,0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2 905,0</w:t>
            </w:r>
          </w:p>
        </w:tc>
      </w:tr>
      <w:tr w:rsidR="00745B8A" w:rsidRPr="00745B8A" w:rsidTr="006C30E3">
        <w:trPr>
          <w:trHeight w:val="19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1 11 05012 14 0000 120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1 885,0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1885,0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1 11 05034 14 0000 120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1 010,0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1020,0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ПЛАТЕЖИ ПРИ ПОЛЬЗОВАНИИ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305,0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310,0</w:t>
            </w:r>
          </w:p>
        </w:tc>
      </w:tr>
      <w:tr w:rsidR="00745B8A"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1 12 01000 01 0000 120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310,0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1 12 01010 01 0000 120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r>
      <w:tr w:rsidR="00745B8A" w:rsidRPr="00745B8A" w:rsidTr="00C91845">
        <w:trPr>
          <w:trHeight w:val="529"/>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1 12 01030 01 0000 120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1 12 01041 01 0000 120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размещение отходов производства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155,0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1 13 00000 00 0000 000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1 435,0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1 13 01000 00 0000 130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оказания платных услуг (работ)</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1 435,0</w:t>
            </w:r>
          </w:p>
        </w:tc>
      </w:tr>
      <w:tr w:rsidR="00745B8A" w:rsidRPr="00745B8A" w:rsidTr="00C91845">
        <w:trPr>
          <w:trHeight w:val="854"/>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1 13 01994 14 0000 130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1435,0</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1 14 00000 00 0000 000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550,0</w:t>
            </w:r>
          </w:p>
        </w:tc>
      </w:tr>
      <w:tr w:rsidR="00745B8A" w:rsidRPr="00745B8A" w:rsidTr="00745B8A">
        <w:trPr>
          <w:trHeight w:val="204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745B8A" w:rsidRPr="00745B8A" w:rsidTr="00745B8A">
        <w:trPr>
          <w:trHeight w:val="252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1 14 02043 14 0000 410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AB7DAC" w:rsidRPr="00745B8A" w:rsidTr="00FC622D">
        <w:trPr>
          <w:trHeight w:val="40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1 16 00000 00 0000 000</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ШТРАФЫ, САНКЦИИ, ВОЗМЕЩЕНИЕ УЩЕРБА</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1 750,0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1 775,0</w:t>
            </w:r>
          </w:p>
        </w:tc>
      </w:tr>
      <w:tr w:rsidR="00745B8A" w:rsidRPr="00745B8A" w:rsidTr="00FC622D">
        <w:trPr>
          <w:trHeight w:val="945"/>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1 16 01000 01 0000 140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r>
      <w:tr w:rsidR="00745B8A" w:rsidRPr="00745B8A" w:rsidTr="00FC622D">
        <w:trPr>
          <w:trHeight w:val="195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FC622D"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r w:rsidR="006C30E3" w:rsidRPr="006C30E3">
              <w:rPr>
                <w:rFonts w:ascii="Times New Roman" w:eastAsia="Times New Roman" w:hAnsi="Times New Roman" w:cs="Times New Roman"/>
                <w:sz w:val="24"/>
                <w:szCs w:val="24"/>
                <w:lang w:eastAsia="ru-RU"/>
              </w:rPr>
              <w:t> </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1 16 01053 01 0000 140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r>
      <w:tr w:rsidR="00AB7DAC" w:rsidRPr="00745B8A" w:rsidTr="00FC622D">
        <w:trPr>
          <w:trHeight w:val="93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1 16 02000 02 0000 140</w:t>
            </w:r>
          </w:p>
        </w:tc>
        <w:tc>
          <w:tcPr>
            <w:tcW w:w="1977" w:type="pct"/>
            <w:tcBorders>
              <w:top w:val="single" w:sz="4" w:space="0" w:color="auto"/>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13" w:type="pct"/>
            <w:tcBorders>
              <w:top w:val="single" w:sz="4" w:space="0" w:color="auto"/>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r>
      <w:tr w:rsidR="00AB7DAC"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1 16 02020 02 0000 140</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r>
      <w:tr w:rsidR="00745B8A" w:rsidRPr="00745B8A" w:rsidTr="00745B8A">
        <w:trPr>
          <w:trHeight w:val="256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1 16 07000 00 0000 140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520,0</w:t>
            </w:r>
          </w:p>
        </w:tc>
      </w:tr>
      <w:tr w:rsidR="00745B8A" w:rsidRPr="00745B8A" w:rsidTr="006C30E3">
        <w:trPr>
          <w:trHeight w:val="195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1 16 07010 14 0000 140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520,0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1 16 10000 00 0000 140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1 16 10123 01 0000 140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745B8A"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1 16 11000 01 0000 140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уплачиваемые в целях возмещения вреда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535,0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540,0</w:t>
            </w:r>
          </w:p>
        </w:tc>
      </w:tr>
      <w:tr w:rsidR="00745B8A" w:rsidRPr="00745B8A" w:rsidTr="006C30E3">
        <w:trPr>
          <w:trHeight w:val="384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1 16 11050 01 0000 140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535,0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540,0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1 17 00000 00 0000 000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ПРОЧИЕ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1 760,0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1 17 05000 00 0000 180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Прочие неналоговые доходы </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1 760,0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1 17 05040 14 0000 180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1760,0</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2 00 00000 00 0000 000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БЕЗВОЗМЕЗДНЫЕ ПОСТУПЛЕНИЯ</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7D6E34" w:rsidP="00C700E1">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00062327">
              <w:rPr>
                <w:rFonts w:ascii="Times New Roman" w:eastAsia="Times New Roman" w:hAnsi="Times New Roman" w:cs="Times New Roman"/>
                <w:bCs/>
                <w:sz w:val="24"/>
                <w:szCs w:val="24"/>
                <w:lang w:eastAsia="ru-RU"/>
              </w:rPr>
              <w:t>33 726,9</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1C2C41"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577 155,3</w:t>
            </w:r>
          </w:p>
        </w:tc>
      </w:tr>
      <w:tr w:rsidR="00745B8A" w:rsidRPr="00745B8A" w:rsidTr="00745B8A">
        <w:trPr>
          <w:trHeight w:val="99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7D6E34"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062327">
              <w:rPr>
                <w:rFonts w:ascii="Times New Roman" w:eastAsia="Times New Roman" w:hAnsi="Times New Roman" w:cs="Times New Roman"/>
                <w:sz w:val="24"/>
                <w:szCs w:val="24"/>
                <w:lang w:eastAsia="ru-RU"/>
              </w:rPr>
              <w:t>33 726,9</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1C2C41"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577 155,3</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2 02 10000 00 0000 150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156</w:t>
            </w:r>
            <w:r w:rsidR="00C700E1">
              <w:rPr>
                <w:rFonts w:ascii="Times New Roman" w:eastAsia="Times New Roman" w:hAnsi="Times New Roman" w:cs="Times New Roman"/>
                <w:sz w:val="24"/>
                <w:szCs w:val="24"/>
                <w:lang w:eastAsia="ru-RU"/>
              </w:rPr>
              <w:t> </w:t>
            </w:r>
            <w:r w:rsidRPr="00AB7DAC">
              <w:rPr>
                <w:rFonts w:ascii="Times New Roman" w:eastAsia="Times New Roman" w:hAnsi="Times New Roman" w:cs="Times New Roman"/>
                <w:sz w:val="24"/>
                <w:szCs w:val="24"/>
                <w:lang w:eastAsia="ru-RU"/>
              </w:rPr>
              <w:t>174</w:t>
            </w:r>
            <w:r w:rsidR="00C700E1">
              <w:rPr>
                <w:rFonts w:ascii="Times New Roman" w:eastAsia="Times New Roman" w:hAnsi="Times New Roman" w:cs="Times New Roman"/>
                <w:sz w:val="24"/>
                <w:szCs w:val="24"/>
                <w:lang w:eastAsia="ru-RU"/>
              </w:rPr>
              <w:t>,</w:t>
            </w:r>
            <w:r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121</w:t>
            </w:r>
            <w:r w:rsidR="00C700E1">
              <w:rPr>
                <w:rFonts w:ascii="Times New Roman" w:eastAsia="Times New Roman" w:hAnsi="Times New Roman" w:cs="Times New Roman"/>
                <w:sz w:val="24"/>
                <w:szCs w:val="24"/>
                <w:lang w:eastAsia="ru-RU"/>
              </w:rPr>
              <w:t> </w:t>
            </w:r>
            <w:r w:rsidRPr="00AB7DAC">
              <w:rPr>
                <w:rFonts w:ascii="Times New Roman" w:eastAsia="Times New Roman" w:hAnsi="Times New Roman" w:cs="Times New Roman"/>
                <w:sz w:val="24"/>
                <w:szCs w:val="24"/>
                <w:lang w:eastAsia="ru-RU"/>
              </w:rPr>
              <w:t>537</w:t>
            </w:r>
            <w:r w:rsidR="00C700E1">
              <w:rPr>
                <w:rFonts w:ascii="Times New Roman" w:eastAsia="Times New Roman" w:hAnsi="Times New Roman" w:cs="Times New Roman"/>
                <w:sz w:val="24"/>
                <w:szCs w:val="24"/>
                <w:lang w:eastAsia="ru-RU"/>
              </w:rPr>
              <w:t>,</w:t>
            </w:r>
            <w:r w:rsidR="00DD1526">
              <w:rPr>
                <w:rFonts w:ascii="Times New Roman" w:eastAsia="Times New Roman" w:hAnsi="Times New Roman" w:cs="Times New Roman"/>
                <w:sz w:val="24"/>
                <w:szCs w:val="24"/>
                <w:lang w:eastAsia="ru-RU"/>
              </w:rPr>
              <w:t>0</w:t>
            </w:r>
          </w:p>
        </w:tc>
      </w:tr>
      <w:tr w:rsidR="00745B8A" w:rsidRPr="00745B8A" w:rsidTr="006C30E3">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2 02 20000 00 0000 150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062327"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30 189,4</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1C2C41"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100 948,7</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2 02 30000 00 0000 150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31</w:t>
            </w:r>
            <w:r w:rsidR="00255A7D">
              <w:rPr>
                <w:rFonts w:ascii="Times New Roman" w:eastAsia="Times New Roman" w:hAnsi="Times New Roman" w:cs="Times New Roman"/>
                <w:sz w:val="24"/>
                <w:szCs w:val="24"/>
                <w:lang w:eastAsia="ru-RU"/>
              </w:rPr>
              <w:t>7</w:t>
            </w:r>
            <w:r w:rsidR="00C700E1">
              <w:rPr>
                <w:rFonts w:ascii="Times New Roman" w:eastAsia="Times New Roman" w:hAnsi="Times New Roman" w:cs="Times New Roman"/>
                <w:sz w:val="24"/>
                <w:szCs w:val="24"/>
                <w:lang w:eastAsia="ru-RU"/>
              </w:rPr>
              <w:t> </w:t>
            </w:r>
            <w:r w:rsidR="00255A7D">
              <w:rPr>
                <w:rFonts w:ascii="Times New Roman" w:eastAsia="Times New Roman" w:hAnsi="Times New Roman" w:cs="Times New Roman"/>
                <w:sz w:val="24"/>
                <w:szCs w:val="24"/>
                <w:lang w:eastAsia="ru-RU"/>
              </w:rPr>
              <w:t>232</w:t>
            </w:r>
            <w:r w:rsidR="00C700E1">
              <w:rPr>
                <w:rFonts w:ascii="Times New Roman" w:eastAsia="Times New Roman" w:hAnsi="Times New Roman" w:cs="Times New Roman"/>
                <w:sz w:val="24"/>
                <w:szCs w:val="24"/>
                <w:lang w:eastAsia="ru-RU"/>
              </w:rPr>
              <w:t>,</w:t>
            </w:r>
            <w:r w:rsidR="00255A7D">
              <w:rPr>
                <w:rFonts w:ascii="Times New Roman" w:eastAsia="Times New Roman" w:hAnsi="Times New Roman" w:cs="Times New Roman"/>
                <w:sz w:val="24"/>
                <w:szCs w:val="24"/>
                <w:lang w:eastAsia="ru-RU"/>
              </w:rPr>
              <w:t>8</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32</w:t>
            </w:r>
            <w:r w:rsidR="00FA655B">
              <w:rPr>
                <w:rFonts w:ascii="Times New Roman" w:eastAsia="Times New Roman" w:hAnsi="Times New Roman" w:cs="Times New Roman"/>
                <w:sz w:val="24"/>
                <w:szCs w:val="24"/>
                <w:lang w:eastAsia="ru-RU"/>
              </w:rPr>
              <w:t>4 454,4</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2 02 40000 00 0000 150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Иные межбюджетные трансферты</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w:t>
            </w:r>
            <w:r w:rsidR="00255A7D">
              <w:rPr>
                <w:rFonts w:ascii="Times New Roman" w:eastAsia="Times New Roman" w:hAnsi="Times New Roman" w:cs="Times New Roman"/>
                <w:sz w:val="24"/>
                <w:szCs w:val="24"/>
                <w:lang w:eastAsia="ru-RU"/>
              </w:rPr>
              <w:t>0 130,7</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w:t>
            </w:r>
            <w:r w:rsidR="00FA655B">
              <w:rPr>
                <w:rFonts w:ascii="Times New Roman" w:eastAsia="Times New Roman" w:hAnsi="Times New Roman" w:cs="Times New Roman"/>
                <w:sz w:val="24"/>
                <w:szCs w:val="24"/>
                <w:lang w:eastAsia="ru-RU"/>
              </w:rPr>
              <w:t>0</w:t>
            </w:r>
            <w:r w:rsidR="00C700E1">
              <w:rPr>
                <w:rFonts w:ascii="Times New Roman" w:eastAsia="Times New Roman" w:hAnsi="Times New Roman" w:cs="Times New Roman"/>
                <w:sz w:val="24"/>
                <w:szCs w:val="24"/>
                <w:lang w:eastAsia="ru-RU"/>
              </w:rPr>
              <w:t> </w:t>
            </w:r>
            <w:r w:rsidR="00FA655B">
              <w:rPr>
                <w:rFonts w:ascii="Times New Roman" w:eastAsia="Times New Roman" w:hAnsi="Times New Roman" w:cs="Times New Roman"/>
                <w:sz w:val="24"/>
                <w:szCs w:val="24"/>
                <w:lang w:eastAsia="ru-RU"/>
              </w:rPr>
              <w:t>215</w:t>
            </w:r>
            <w:r w:rsidR="00C700E1">
              <w:rPr>
                <w:rFonts w:ascii="Times New Roman" w:eastAsia="Times New Roman" w:hAnsi="Times New Roman" w:cs="Times New Roman"/>
                <w:sz w:val="24"/>
                <w:szCs w:val="24"/>
                <w:lang w:eastAsia="ru-RU"/>
              </w:rPr>
              <w:t>,</w:t>
            </w:r>
            <w:r w:rsidR="00FA655B">
              <w:rPr>
                <w:rFonts w:ascii="Times New Roman" w:eastAsia="Times New Roman" w:hAnsi="Times New Roman" w:cs="Times New Roman"/>
                <w:sz w:val="24"/>
                <w:szCs w:val="24"/>
                <w:lang w:eastAsia="ru-RU"/>
              </w:rPr>
              <w:t>2</w:t>
            </w:r>
          </w:p>
        </w:tc>
      </w:tr>
      <w:tr w:rsidR="00AB7DAC"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vAlign w:val="bottom"/>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FA655B" w:rsidRDefault="00AB7DAC" w:rsidP="00AB7DAC">
            <w:pPr>
              <w:spacing w:after="0" w:line="240" w:lineRule="auto"/>
              <w:rPr>
                <w:rFonts w:ascii="Times New Roman" w:eastAsia="Times New Roman" w:hAnsi="Times New Roman" w:cs="Times New Roman"/>
                <w:b/>
                <w:bCs/>
                <w:sz w:val="24"/>
                <w:szCs w:val="24"/>
                <w:lang w:eastAsia="ru-RU"/>
              </w:rPr>
            </w:pPr>
            <w:r w:rsidRPr="00FA655B">
              <w:rPr>
                <w:rFonts w:ascii="Times New Roman" w:eastAsia="Times New Roman" w:hAnsi="Times New Roman" w:cs="Times New Roman"/>
                <w:b/>
                <w:bCs/>
                <w:sz w:val="24"/>
                <w:szCs w:val="24"/>
                <w:lang w:eastAsia="ru-RU"/>
              </w:rPr>
              <w:t>ИТОГО ДОХОДОВ</w:t>
            </w:r>
          </w:p>
        </w:tc>
        <w:tc>
          <w:tcPr>
            <w:tcW w:w="613" w:type="pct"/>
            <w:tcBorders>
              <w:top w:val="nil"/>
              <w:left w:val="nil"/>
              <w:bottom w:val="single" w:sz="4" w:space="0" w:color="auto"/>
              <w:right w:val="single" w:sz="4" w:space="0" w:color="auto"/>
            </w:tcBorders>
            <w:shd w:val="clear" w:color="auto" w:fill="auto"/>
            <w:noWrap/>
            <w:hideMark/>
          </w:tcPr>
          <w:p w:rsidR="00AB7DAC" w:rsidRPr="00FA655B" w:rsidRDefault="001C2C41" w:rsidP="004042A4">
            <w:pPr>
              <w:jc w:val="right"/>
              <w:rPr>
                <w:rFonts w:ascii="Times New Roman" w:hAnsi="Times New Roman" w:cs="Times New Roman"/>
                <w:b/>
                <w:sz w:val="24"/>
                <w:szCs w:val="24"/>
              </w:rPr>
            </w:pPr>
            <w:r>
              <w:rPr>
                <w:rFonts w:ascii="Times New Roman" w:hAnsi="Times New Roman" w:cs="Times New Roman"/>
                <w:b/>
                <w:sz w:val="24"/>
                <w:szCs w:val="24"/>
              </w:rPr>
              <w:t>8</w:t>
            </w:r>
            <w:r w:rsidR="00F60764">
              <w:rPr>
                <w:rFonts w:ascii="Times New Roman" w:hAnsi="Times New Roman" w:cs="Times New Roman"/>
                <w:b/>
                <w:sz w:val="24"/>
                <w:szCs w:val="24"/>
              </w:rPr>
              <w:t>87 179,2</w:t>
            </w:r>
          </w:p>
        </w:tc>
        <w:tc>
          <w:tcPr>
            <w:tcW w:w="627" w:type="pct"/>
            <w:tcBorders>
              <w:top w:val="nil"/>
              <w:left w:val="nil"/>
              <w:bottom w:val="single" w:sz="4" w:space="0" w:color="auto"/>
              <w:right w:val="single" w:sz="4" w:space="0" w:color="auto"/>
            </w:tcBorders>
            <w:shd w:val="clear" w:color="auto" w:fill="auto"/>
            <w:noWrap/>
            <w:hideMark/>
          </w:tcPr>
          <w:p w:rsidR="00AB7DAC" w:rsidRPr="00FA655B" w:rsidRDefault="001C2C41" w:rsidP="004042A4">
            <w:pPr>
              <w:jc w:val="right"/>
              <w:rPr>
                <w:rFonts w:ascii="Times New Roman" w:hAnsi="Times New Roman" w:cs="Times New Roman"/>
                <w:b/>
                <w:sz w:val="24"/>
                <w:szCs w:val="24"/>
              </w:rPr>
            </w:pPr>
            <w:r>
              <w:rPr>
                <w:rFonts w:ascii="Times New Roman" w:hAnsi="Times New Roman" w:cs="Times New Roman"/>
                <w:b/>
                <w:sz w:val="24"/>
                <w:szCs w:val="24"/>
              </w:rPr>
              <w:t>964 451,3</w:t>
            </w:r>
          </w:p>
        </w:tc>
      </w:tr>
    </w:tbl>
    <w:p w:rsidR="004424C3" w:rsidRDefault="004424C3" w:rsidP="00696B8C">
      <w:pPr>
        <w:shd w:val="clear" w:color="auto" w:fill="FFFFFF" w:themeFill="background1"/>
      </w:pPr>
    </w:p>
    <w:p w:rsidR="000F593F" w:rsidRDefault="000F593F" w:rsidP="00696B8C">
      <w:pPr>
        <w:shd w:val="clear" w:color="auto" w:fill="FFFFFF" w:themeFill="background1"/>
      </w:pPr>
    </w:p>
    <w:p w:rsidR="000F593F" w:rsidRDefault="000F593F" w:rsidP="000F593F">
      <w:pPr>
        <w:shd w:val="clear" w:color="auto" w:fill="FFFFFF" w:themeFill="background1"/>
        <w:jc w:val="center"/>
      </w:pPr>
      <w:r>
        <w:t>___________________</w:t>
      </w:r>
    </w:p>
    <w:p w:rsidR="000F593F" w:rsidRPr="00696B8C" w:rsidRDefault="000F593F" w:rsidP="000F593F">
      <w:pPr>
        <w:shd w:val="clear" w:color="auto" w:fill="FFFFFF" w:themeFill="background1"/>
        <w:jc w:val="center"/>
      </w:pPr>
    </w:p>
    <w:sectPr w:rsidR="000F593F" w:rsidRPr="00696B8C" w:rsidSect="00B646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2"/>
  </w:compat>
  <w:rsids>
    <w:rsidRoot w:val="001346D2"/>
    <w:rsid w:val="00040F68"/>
    <w:rsid w:val="00062327"/>
    <w:rsid w:val="000F593F"/>
    <w:rsid w:val="001346D2"/>
    <w:rsid w:val="00150B94"/>
    <w:rsid w:val="001C2C41"/>
    <w:rsid w:val="001C4714"/>
    <w:rsid w:val="002425FF"/>
    <w:rsid w:val="00255A7D"/>
    <w:rsid w:val="00325359"/>
    <w:rsid w:val="004042A4"/>
    <w:rsid w:val="004424C3"/>
    <w:rsid w:val="005B7BB9"/>
    <w:rsid w:val="00696B8C"/>
    <w:rsid w:val="006C30E3"/>
    <w:rsid w:val="00700E3D"/>
    <w:rsid w:val="00745B8A"/>
    <w:rsid w:val="007D6E34"/>
    <w:rsid w:val="0087572D"/>
    <w:rsid w:val="00AB3222"/>
    <w:rsid w:val="00AB7DAC"/>
    <w:rsid w:val="00B6460C"/>
    <w:rsid w:val="00BD4DCE"/>
    <w:rsid w:val="00C700E1"/>
    <w:rsid w:val="00C91845"/>
    <w:rsid w:val="00D35F3C"/>
    <w:rsid w:val="00DD1526"/>
    <w:rsid w:val="00DE4A0D"/>
    <w:rsid w:val="00F60764"/>
    <w:rsid w:val="00FA655B"/>
    <w:rsid w:val="00FC62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6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5F3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5F3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7213">
      <w:bodyDiv w:val="1"/>
      <w:marLeft w:val="0"/>
      <w:marRight w:val="0"/>
      <w:marTop w:val="0"/>
      <w:marBottom w:val="0"/>
      <w:divBdr>
        <w:top w:val="none" w:sz="0" w:space="0" w:color="auto"/>
        <w:left w:val="none" w:sz="0" w:space="0" w:color="auto"/>
        <w:bottom w:val="none" w:sz="0" w:space="0" w:color="auto"/>
        <w:right w:val="none" w:sz="0" w:space="0" w:color="auto"/>
      </w:divBdr>
    </w:div>
    <w:div w:id="1218275642">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 w:id="210799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006A9-AEC3-4724-A29B-23FD330BF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1797</Words>
  <Characters>10248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Пользователь Windows</cp:lastModifiedBy>
  <cp:revision>26</cp:revision>
  <cp:lastPrinted>2024-11-13T07:23:00Z</cp:lastPrinted>
  <dcterms:created xsi:type="dcterms:W3CDTF">2024-11-13T02:38:00Z</dcterms:created>
  <dcterms:modified xsi:type="dcterms:W3CDTF">2025-12-04T07:56:00Z</dcterms:modified>
</cp:coreProperties>
</file>